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  <w:u w:color="ff2600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AVVISO PUBBLICO PER LA CONCESSIONE IN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GESTIONE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 BIENNALE DI N.14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>E-BIKE A PEDALATA ASSISTITA E DI N.1 TRANSPORTER ELETTRICO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4"/>
          <w:szCs w:val="24"/>
          <w:u w:val="single"/>
          <w:lang w:val="en-US"/>
        </w:rPr>
      </w:pPr>
    </w:p>
    <w:p>
      <w:pPr>
        <w:pStyle w:val="Normale"/>
        <w:rPr>
          <w:rFonts w:ascii="Garamond" w:cs="Garamond" w:hAnsi="Garamond" w:eastAsia="Garamond"/>
          <w:sz w:val="24"/>
          <w:szCs w:val="24"/>
          <w:u w:val="single"/>
          <w:lang w:val="en-US"/>
        </w:rPr>
      </w:pPr>
    </w:p>
    <w:p>
      <w:pPr>
        <w:pStyle w:val="Normale"/>
        <w:keepNext w:val="1"/>
        <w:tabs>
          <w:tab w:val="center" w:pos="2127"/>
        </w:tabs>
        <w:outlineLvl w:val="0"/>
        <w:rPr>
          <w:rFonts w:ascii="Garamond" w:cs="Garamond" w:hAnsi="Garamond" w:eastAsia="Garamond"/>
          <w:b w:val="1"/>
          <w:bCs w:val="1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A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A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jc w:val="center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b w:val="1"/>
          <w:bCs w:val="1"/>
          <w:sz w:val="24"/>
          <w:szCs w:val="24"/>
          <w:rtl w:val="0"/>
          <w:lang w:val="it-IT"/>
        </w:rPr>
        <w:t>DICHIARAZIONE DI CONOSCENZA/PRESA VISIONE DEI BENI</w:t>
      </w:r>
    </w:p>
    <w:p>
      <w:pPr>
        <w:pStyle w:val="Normale"/>
        <w:keepNext w:val="1"/>
        <w:tabs>
          <w:tab w:val="center" w:pos="2127"/>
        </w:tabs>
        <w:jc w:val="center"/>
        <w:outlineLvl w:val="0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Il/La sottoscritta _________________________________________nato/a a _______________________ 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_____________________________ via 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 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codice fiscale _____________________________partita iva ____________________________________</w:t>
      </w:r>
    </w:p>
    <w:p>
      <w:pPr>
        <w:pStyle w:val="Normale"/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dichiara di aver preso visione di tutte le condizioni contenute nel presente Avviso, di conoscere lo stato dei beni oggetto dello stesso ed accettarli integralmente e senza riserva alcuna.</w:t>
      </w:r>
    </w:p>
    <w:p>
      <w:pPr>
        <w:pStyle w:val="Normale"/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Concorrente</w:t>
      </w:r>
    </w:p>
    <w:p>
      <w:pPr>
        <w:pStyle w:val="Normale"/>
        <w:tabs>
          <w:tab w:val="left" w:pos="540"/>
        </w:tabs>
        <w:ind w:left="540" w:hanging="540"/>
        <w:jc w:val="center"/>
        <w:rPr>
          <w:rFonts w:ascii="Garamond" w:cs="Garamond" w:hAnsi="Garamond" w:eastAsia="Garamond"/>
          <w:sz w:val="24"/>
          <w:szCs w:val="24"/>
        </w:rPr>
      </w:pPr>
    </w:p>
    <w:p>
      <w:pPr>
        <w:pStyle w:val="Normale"/>
        <w:jc w:val="center"/>
      </w:pPr>
      <w:r>
        <w:rPr>
          <w:rFonts w:ascii="Garamond" w:hAnsi="Garamond"/>
          <w:sz w:val="24"/>
          <w:szCs w:val="24"/>
          <w:rtl w:val="0"/>
          <w:lang w:val="it-IT"/>
        </w:rPr>
        <w:t>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